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161975" w14:textId="77777777" w:rsidR="00D712AE" w:rsidRPr="00D712AE" w:rsidRDefault="00D712AE" w:rsidP="00D712AE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2AE">
        <w:rPr>
          <w:rFonts w:ascii="Times New Roman" w:eastAsia="Times New Roman" w:hAnsi="Times New Roman" w:cs="Times New Roman"/>
          <w:sz w:val="24"/>
          <w:szCs w:val="24"/>
        </w:rPr>
        <w:t>Name:</w:t>
      </w:r>
    </w:p>
    <w:p w14:paraId="61DB78FD" w14:textId="77777777" w:rsidR="00D712AE" w:rsidRPr="00D712AE" w:rsidRDefault="00D712AE" w:rsidP="00D712AE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2AE">
        <w:rPr>
          <w:rFonts w:ascii="Times New Roman" w:eastAsia="Times New Roman" w:hAnsi="Times New Roman" w:cs="Times New Roman"/>
          <w:sz w:val="24"/>
          <w:szCs w:val="24"/>
        </w:rPr>
        <w:t>Professor:</w:t>
      </w:r>
    </w:p>
    <w:p w14:paraId="3BBD79CC" w14:textId="77777777" w:rsidR="00D712AE" w:rsidRPr="00D712AE" w:rsidRDefault="00D712AE" w:rsidP="00D712AE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2AE">
        <w:rPr>
          <w:rFonts w:ascii="Times New Roman" w:eastAsia="Times New Roman" w:hAnsi="Times New Roman" w:cs="Times New Roman"/>
          <w:sz w:val="24"/>
          <w:szCs w:val="24"/>
        </w:rPr>
        <w:t>Course Title:</w:t>
      </w:r>
    </w:p>
    <w:p w14:paraId="6EF6528F" w14:textId="77777777" w:rsidR="00D712AE" w:rsidRPr="00D712AE" w:rsidRDefault="00D712AE" w:rsidP="00D712AE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2AE">
        <w:rPr>
          <w:rFonts w:ascii="Times New Roman" w:eastAsia="Times New Roman" w:hAnsi="Times New Roman" w:cs="Times New Roman"/>
          <w:sz w:val="24"/>
          <w:szCs w:val="24"/>
        </w:rPr>
        <w:t>Institution:</w:t>
      </w:r>
    </w:p>
    <w:p w14:paraId="33B24561" w14:textId="7ACA34C7" w:rsidR="00077BB3" w:rsidRDefault="00D712AE" w:rsidP="00D712AE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2AE">
        <w:rPr>
          <w:rFonts w:ascii="Times New Roman" w:eastAsia="Times New Roman" w:hAnsi="Times New Roman" w:cs="Times New Roman"/>
          <w:sz w:val="24"/>
          <w:szCs w:val="24"/>
        </w:rPr>
        <w:t>Date:</w:t>
      </w:r>
    </w:p>
    <w:p w14:paraId="591C6F21" w14:textId="46FD063B" w:rsidR="00077BB3" w:rsidRDefault="00D712AE" w:rsidP="00D712AE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Silence</w:t>
      </w:r>
    </w:p>
    <w:p w14:paraId="03CC7993" w14:textId="266208E0" w:rsidR="00077BB3" w:rsidRDefault="00077BB3" w:rsidP="009706C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Ursula Franklin in his work </w:t>
      </w:r>
      <w:r w:rsidRPr="00077BB3">
        <w:rPr>
          <w:rFonts w:ascii="Times New Roman" w:eastAsia="Times New Roman" w:hAnsi="Times New Roman" w:cs="Times New Roman"/>
          <w:i/>
          <w:sz w:val="24"/>
          <w:szCs w:val="24"/>
        </w:rPr>
        <w:t>Silence And The Notion Of The Commons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explains two impacts of acoustic technology: sound separation from its source and making the sound permanent.</w:t>
      </w:r>
      <w:r w:rsidR="00E425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7990">
        <w:rPr>
          <w:rFonts w:ascii="Times New Roman" w:eastAsia="Times New Roman" w:hAnsi="Times New Roman" w:cs="Times New Roman"/>
          <w:sz w:val="24"/>
          <w:szCs w:val="24"/>
        </w:rPr>
        <w:t>Modern technology has impacted on the soundscape and changed norms. It has made the extraordinary normal. It has deprived the society of many common goods such as silence.</w:t>
      </w:r>
      <w:r w:rsidR="00E425F2">
        <w:rPr>
          <w:rFonts w:ascii="Times New Roman" w:eastAsia="Times New Roman" w:hAnsi="Times New Roman" w:cs="Times New Roman"/>
          <w:sz w:val="24"/>
          <w:szCs w:val="24"/>
        </w:rPr>
        <w:t xml:space="preserve"> Th</w:t>
      </w:r>
      <w:r w:rsidR="009D361C">
        <w:rPr>
          <w:rFonts w:ascii="Times New Roman" w:eastAsia="Times New Roman" w:hAnsi="Times New Roman" w:cs="Times New Roman"/>
          <w:sz w:val="24"/>
          <w:szCs w:val="24"/>
        </w:rPr>
        <w:t>e impacts on the soundsca</w:t>
      </w:r>
      <w:r w:rsidR="00E425F2">
        <w:rPr>
          <w:rFonts w:ascii="Times New Roman" w:eastAsia="Times New Roman" w:hAnsi="Times New Roman" w:cs="Times New Roman"/>
          <w:sz w:val="24"/>
          <w:szCs w:val="24"/>
        </w:rPr>
        <w:t>pe have affected silence and slowly the culture of enjoying silence is dying away</w:t>
      </w:r>
      <w:r w:rsidR="00584FB3">
        <w:rPr>
          <w:rFonts w:ascii="Times New Roman" w:eastAsia="Times New Roman" w:hAnsi="Times New Roman" w:cs="Times New Roman"/>
          <w:sz w:val="24"/>
          <w:szCs w:val="24"/>
        </w:rPr>
        <w:t>. The author says, “</w:t>
      </w:r>
      <w:r w:rsidR="0023571D">
        <w:rPr>
          <w:rFonts w:ascii="Times New Roman" w:eastAsia="Times New Roman" w:hAnsi="Times New Roman" w:cs="Times New Roman"/>
          <w:i/>
          <w:sz w:val="24"/>
          <w:szCs w:val="24"/>
        </w:rPr>
        <w:t>…m</w:t>
      </w:r>
      <w:r w:rsidR="0023571D" w:rsidRPr="00AA7881">
        <w:rPr>
          <w:rFonts w:ascii="Times New Roman" w:eastAsia="Times New Roman" w:hAnsi="Times New Roman" w:cs="Times New Roman"/>
          <w:i/>
          <w:sz w:val="24"/>
          <w:szCs w:val="24"/>
        </w:rPr>
        <w:t>uch</w:t>
      </w:r>
      <w:r w:rsidR="009568B8" w:rsidRPr="00AA7881">
        <w:rPr>
          <w:rFonts w:ascii="Times New Roman" w:eastAsia="Times New Roman" w:hAnsi="Times New Roman" w:cs="Times New Roman"/>
          <w:i/>
          <w:sz w:val="24"/>
          <w:szCs w:val="24"/>
        </w:rPr>
        <w:t xml:space="preserve"> of the impingement goes unnoticed, uncommented upon</w:t>
      </w:r>
      <w:r w:rsidR="0023571D">
        <w:rPr>
          <w:rFonts w:ascii="Times New Roman" w:eastAsia="Times New Roman" w:hAnsi="Times New Roman" w:cs="Times New Roman"/>
          <w:i/>
          <w:sz w:val="24"/>
          <w:szCs w:val="24"/>
        </w:rPr>
        <w:t>…</w:t>
      </w:r>
      <w:r w:rsidR="009568B8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A400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68B8">
        <w:rPr>
          <w:rFonts w:ascii="Times New Roman" w:eastAsia="Times New Roman" w:hAnsi="Times New Roman" w:cs="Times New Roman"/>
          <w:sz w:val="24"/>
          <w:szCs w:val="24"/>
        </w:rPr>
        <w:t>(pg</w:t>
      </w:r>
      <w:r w:rsidR="00A400CE">
        <w:rPr>
          <w:rFonts w:ascii="Times New Roman" w:eastAsia="Times New Roman" w:hAnsi="Times New Roman" w:cs="Times New Roman"/>
          <w:sz w:val="24"/>
          <w:szCs w:val="24"/>
        </w:rPr>
        <w:t>.</w:t>
      </w:r>
      <w:r w:rsidR="009568B8">
        <w:rPr>
          <w:rFonts w:ascii="Times New Roman" w:eastAsia="Times New Roman" w:hAnsi="Times New Roman" w:cs="Times New Roman"/>
          <w:sz w:val="24"/>
          <w:szCs w:val="24"/>
        </w:rPr>
        <w:t>330)</w:t>
      </w:r>
      <w:r w:rsidR="00E425F2">
        <w:rPr>
          <w:rFonts w:ascii="Times New Roman" w:eastAsia="Times New Roman" w:hAnsi="Times New Roman" w:cs="Times New Roman"/>
          <w:sz w:val="24"/>
          <w:szCs w:val="24"/>
        </w:rPr>
        <w:t>.</w:t>
      </w:r>
      <w:r w:rsidR="00F87C8B">
        <w:rPr>
          <w:rFonts w:ascii="Times New Roman" w:eastAsia="Times New Roman" w:hAnsi="Times New Roman" w:cs="Times New Roman"/>
          <w:sz w:val="24"/>
          <w:szCs w:val="24"/>
        </w:rPr>
        <w:t xml:space="preserve">The paper </w:t>
      </w:r>
      <w:bookmarkStart w:id="0" w:name="_GoBack"/>
      <w:bookmarkEnd w:id="0"/>
      <w:r w:rsidR="006D7990">
        <w:rPr>
          <w:rFonts w:ascii="Times New Roman" w:eastAsia="Times New Roman" w:hAnsi="Times New Roman" w:cs="Times New Roman"/>
          <w:sz w:val="24"/>
          <w:szCs w:val="24"/>
        </w:rPr>
        <w:t>summarizes Ursula’s work taking keen interest silence and impact of technology on the value of silence.</w:t>
      </w:r>
    </w:p>
    <w:p w14:paraId="25572FC7" w14:textId="22E9E7DE" w:rsidR="00E425F2" w:rsidRDefault="006D7990" w:rsidP="009706C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The author presumes that s</w:t>
      </w:r>
      <w:r w:rsidR="00FC1672">
        <w:rPr>
          <w:rFonts w:ascii="Times New Roman" w:eastAsia="Times New Roman" w:hAnsi="Times New Roman" w:cs="Times New Roman"/>
          <w:sz w:val="24"/>
          <w:szCs w:val="24"/>
        </w:rPr>
        <w:t>ilence can be viewed in two perspectives</w:t>
      </w:r>
      <w:r w:rsidR="00E425F2">
        <w:rPr>
          <w:rFonts w:ascii="Times New Roman" w:eastAsia="Times New Roman" w:hAnsi="Times New Roman" w:cs="Times New Roman"/>
          <w:sz w:val="24"/>
          <w:szCs w:val="24"/>
        </w:rPr>
        <w:t>:</w:t>
      </w:r>
      <w:r w:rsidR="00E425F2" w:rsidRPr="00E425F2">
        <w:t xml:space="preserve"> </w:t>
      </w:r>
      <w:r w:rsidR="00E425F2" w:rsidRPr="00E425F2">
        <w:rPr>
          <w:rFonts w:ascii="Times New Roman" w:eastAsia="Times New Roman" w:hAnsi="Times New Roman" w:cs="Times New Roman"/>
          <w:sz w:val="24"/>
          <w:szCs w:val="24"/>
        </w:rPr>
        <w:t xml:space="preserve">human quest for silence of communication and urge </w:t>
      </w:r>
      <w:r>
        <w:rPr>
          <w:rFonts w:ascii="Times New Roman" w:eastAsia="Times New Roman" w:hAnsi="Times New Roman" w:cs="Times New Roman"/>
          <w:sz w:val="24"/>
          <w:szCs w:val="24"/>
        </w:rPr>
        <w:t>to modify the environment. Further, it is</w:t>
      </w:r>
      <w:r w:rsidR="00E425F2">
        <w:rPr>
          <w:rFonts w:ascii="Times New Roman" w:eastAsia="Times New Roman" w:hAnsi="Times New Roman" w:cs="Times New Roman"/>
          <w:sz w:val="24"/>
          <w:szCs w:val="24"/>
        </w:rPr>
        <w:t xml:space="preserve"> part of spiritual experience and also the common good which are both related but different. </w:t>
      </w:r>
      <w:r>
        <w:rPr>
          <w:rFonts w:ascii="Times New Roman" w:eastAsia="Times New Roman" w:hAnsi="Times New Roman" w:cs="Times New Roman"/>
          <w:sz w:val="24"/>
          <w:szCs w:val="24"/>
        </w:rPr>
        <w:t>The author argues that a comprehensive definition of sound must involve a listener.</w:t>
      </w:r>
      <w:r w:rsidR="00584FB3">
        <w:rPr>
          <w:rFonts w:ascii="Times New Roman" w:eastAsia="Times New Roman" w:hAnsi="Times New Roman" w:cs="Times New Roman"/>
          <w:sz w:val="24"/>
          <w:szCs w:val="24"/>
        </w:rPr>
        <w:t xml:space="preserve"> He is keen to mention that,</w:t>
      </w:r>
      <w:r w:rsidR="00E425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7881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E425F2" w:rsidRPr="00AA7881">
        <w:rPr>
          <w:rFonts w:ascii="Times New Roman" w:eastAsia="Times New Roman" w:hAnsi="Times New Roman" w:cs="Times New Roman"/>
          <w:i/>
          <w:sz w:val="24"/>
          <w:szCs w:val="24"/>
        </w:rPr>
        <w:t xml:space="preserve">the absence of sound is a necessary </w:t>
      </w:r>
      <w:r w:rsidR="00860C86" w:rsidRPr="00AA7881">
        <w:rPr>
          <w:rFonts w:ascii="Times New Roman" w:eastAsia="Times New Roman" w:hAnsi="Times New Roman" w:cs="Times New Roman"/>
          <w:i/>
          <w:sz w:val="24"/>
          <w:szCs w:val="24"/>
        </w:rPr>
        <w:t>condition</w:t>
      </w:r>
      <w:r w:rsidR="00AA7881">
        <w:rPr>
          <w:rFonts w:ascii="Times New Roman" w:eastAsia="Times New Roman" w:hAnsi="Times New Roman" w:cs="Times New Roman"/>
          <w:i/>
          <w:sz w:val="24"/>
          <w:szCs w:val="24"/>
        </w:rPr>
        <w:t>”</w:t>
      </w:r>
      <w:r w:rsidR="00A400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0B6D">
        <w:rPr>
          <w:rFonts w:ascii="Times New Roman" w:eastAsia="Times New Roman" w:hAnsi="Times New Roman" w:cs="Times New Roman"/>
          <w:sz w:val="24"/>
          <w:szCs w:val="24"/>
        </w:rPr>
        <w:t>(pg.328)</w:t>
      </w:r>
      <w:r w:rsidR="00860C86">
        <w:rPr>
          <w:rFonts w:ascii="Times New Roman" w:eastAsia="Times New Roman" w:hAnsi="Times New Roman" w:cs="Times New Roman"/>
          <w:sz w:val="24"/>
          <w:szCs w:val="24"/>
        </w:rPr>
        <w:t>. Silence could be planned or unplanned</w:t>
      </w:r>
      <w:r w:rsidR="00EE4955">
        <w:rPr>
          <w:rFonts w:ascii="Times New Roman" w:eastAsia="Times New Roman" w:hAnsi="Times New Roman" w:cs="Times New Roman"/>
          <w:sz w:val="24"/>
          <w:szCs w:val="24"/>
        </w:rPr>
        <w:t>. Ursula, argues that c</w:t>
      </w:r>
      <w:r w:rsidR="00860C86">
        <w:rPr>
          <w:rFonts w:ascii="Times New Roman" w:eastAsia="Times New Roman" w:hAnsi="Times New Roman" w:cs="Times New Roman"/>
          <w:sz w:val="24"/>
          <w:szCs w:val="24"/>
        </w:rPr>
        <w:t xml:space="preserve">ontemplative silence assumed in worship and mediation creates a conducive atmosphere for the unplanned and unprogrammed </w:t>
      </w:r>
      <w:r w:rsidR="00EE4955">
        <w:rPr>
          <w:rFonts w:ascii="Times New Roman" w:eastAsia="Times New Roman" w:hAnsi="Times New Roman" w:cs="Times New Roman"/>
          <w:sz w:val="24"/>
          <w:szCs w:val="24"/>
        </w:rPr>
        <w:t>ideas to flow</w:t>
      </w:r>
      <w:r w:rsidR="00860C8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84FB3">
        <w:rPr>
          <w:rFonts w:ascii="Times New Roman" w:eastAsia="Times New Roman" w:hAnsi="Times New Roman" w:cs="Times New Roman"/>
          <w:sz w:val="24"/>
          <w:szCs w:val="24"/>
        </w:rPr>
        <w:t>Moreover, s</w:t>
      </w:r>
      <w:r w:rsidR="00FC1672">
        <w:rPr>
          <w:rFonts w:ascii="Times New Roman" w:eastAsia="Times New Roman" w:hAnsi="Times New Roman" w:cs="Times New Roman"/>
          <w:sz w:val="24"/>
          <w:szCs w:val="24"/>
        </w:rPr>
        <w:t xml:space="preserve">ilence can be achieved by groups like it happens in </w:t>
      </w:r>
      <w:r w:rsidR="009D361C">
        <w:rPr>
          <w:rFonts w:ascii="Times New Roman" w:eastAsia="Times New Roman" w:hAnsi="Times New Roman" w:cs="Times New Roman"/>
          <w:sz w:val="24"/>
          <w:szCs w:val="24"/>
        </w:rPr>
        <w:t>Christian practices</w:t>
      </w:r>
      <w:r w:rsidR="00860C86">
        <w:rPr>
          <w:rFonts w:ascii="Times New Roman" w:eastAsia="Times New Roman" w:hAnsi="Times New Roman" w:cs="Times New Roman"/>
          <w:sz w:val="24"/>
          <w:szCs w:val="24"/>
        </w:rPr>
        <w:t>. This collective silence is powerful enough to connect p</w:t>
      </w:r>
      <w:r w:rsidR="00D304AB">
        <w:rPr>
          <w:rFonts w:ascii="Times New Roman" w:eastAsia="Times New Roman" w:hAnsi="Times New Roman" w:cs="Times New Roman"/>
          <w:sz w:val="24"/>
          <w:szCs w:val="24"/>
        </w:rPr>
        <w:t>eople spiritually. “</w:t>
      </w:r>
      <w:r w:rsidR="00D304AB" w:rsidRPr="00AA7881">
        <w:rPr>
          <w:rFonts w:ascii="Times New Roman" w:eastAsia="Times New Roman" w:hAnsi="Times New Roman" w:cs="Times New Roman"/>
          <w:i/>
          <w:sz w:val="24"/>
          <w:szCs w:val="24"/>
        </w:rPr>
        <w:t xml:space="preserve">The strength of collective silence is probably one of the most powerful </w:t>
      </w:r>
      <w:r w:rsidR="00D304AB" w:rsidRPr="00AA7881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spiritual forces</w:t>
      </w:r>
      <w:r w:rsidR="00A400CE">
        <w:rPr>
          <w:rFonts w:ascii="Times New Roman" w:eastAsia="Times New Roman" w:hAnsi="Times New Roman" w:cs="Times New Roman"/>
          <w:sz w:val="24"/>
          <w:szCs w:val="24"/>
        </w:rPr>
        <w:t>.</w:t>
      </w:r>
      <w:r w:rsidR="00D304AB">
        <w:rPr>
          <w:rFonts w:ascii="Times New Roman" w:eastAsia="Times New Roman" w:hAnsi="Times New Roman" w:cs="Times New Roman"/>
          <w:sz w:val="24"/>
          <w:szCs w:val="24"/>
        </w:rPr>
        <w:t>”(pg.329)</w:t>
      </w:r>
      <w:r w:rsidR="00860C86">
        <w:rPr>
          <w:rFonts w:ascii="Times New Roman" w:eastAsia="Times New Roman" w:hAnsi="Times New Roman" w:cs="Times New Roman"/>
          <w:sz w:val="24"/>
          <w:szCs w:val="24"/>
        </w:rPr>
        <w:t xml:space="preserve">  Christians have it as a requirement to hear the voice of God. Within such moments the unforeseen, unforeseeable and unprogrammed can occur.</w:t>
      </w:r>
    </w:p>
    <w:p w14:paraId="61EAA7F4" w14:textId="6A2AD6DD" w:rsidR="0060748C" w:rsidRDefault="00EE4955" w:rsidP="009706C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author expresses disappointment in the way the environment toady has jeopardized the openness to unplanned silence. This is oblivious of that fact that the uncertainty of u</w:t>
      </w:r>
      <w:r w:rsidR="00860C86">
        <w:rPr>
          <w:rFonts w:ascii="Times New Roman" w:eastAsia="Times New Roman" w:hAnsi="Times New Roman" w:cs="Times New Roman"/>
          <w:sz w:val="24"/>
          <w:szCs w:val="24"/>
        </w:rPr>
        <w:t>nplanned silence is at the heart of individual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communal sanity. He however, is afraid of false silence that can be</w:t>
      </w:r>
      <w:r w:rsidR="00085147">
        <w:rPr>
          <w:rFonts w:ascii="Times New Roman" w:eastAsia="Times New Roman" w:hAnsi="Times New Roman" w:cs="Times New Roman"/>
          <w:sz w:val="24"/>
          <w:szCs w:val="24"/>
        </w:rPr>
        <w:t xml:space="preserve"> enforce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 w:rsidR="00085147">
        <w:rPr>
          <w:rFonts w:ascii="Times New Roman" w:eastAsia="Times New Roman" w:hAnsi="Times New Roman" w:cs="Times New Roman"/>
          <w:sz w:val="24"/>
          <w:szCs w:val="24"/>
        </w:rPr>
        <w:t xml:space="preserve"> through technologically eng</w:t>
      </w:r>
      <w:r w:rsidR="00FC1672">
        <w:rPr>
          <w:rFonts w:ascii="Times New Roman" w:eastAsia="Times New Roman" w:hAnsi="Times New Roman" w:cs="Times New Roman"/>
          <w:sz w:val="24"/>
          <w:szCs w:val="24"/>
        </w:rPr>
        <w:t xml:space="preserve">ineered objects like </w:t>
      </w:r>
      <w:r w:rsidR="0023571D">
        <w:rPr>
          <w:rFonts w:ascii="Times New Roman" w:eastAsia="Times New Roman" w:hAnsi="Times New Roman" w:cs="Times New Roman"/>
          <w:sz w:val="24"/>
          <w:szCs w:val="24"/>
        </w:rPr>
        <w:t>megaphones. Although</w:t>
      </w:r>
      <w:r w:rsidR="00085147">
        <w:rPr>
          <w:rFonts w:ascii="Times New Roman" w:eastAsia="Times New Roman" w:hAnsi="Times New Roman" w:cs="Times New Roman"/>
          <w:sz w:val="24"/>
          <w:szCs w:val="24"/>
        </w:rPr>
        <w:t xml:space="preserve"> it enables the planned events to occur, the need for unplanned silence is paramount. </w:t>
      </w:r>
    </w:p>
    <w:p w14:paraId="571CD6DB" w14:textId="7AC068C7" w:rsidR="00860C86" w:rsidRDefault="0060748C" w:rsidP="009706C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Ursula narrates that m</w:t>
      </w:r>
      <w:r w:rsidR="00085147">
        <w:rPr>
          <w:rFonts w:ascii="Times New Roman" w:eastAsia="Times New Roman" w:hAnsi="Times New Roman" w:cs="Times New Roman"/>
          <w:sz w:val="24"/>
          <w:szCs w:val="24"/>
        </w:rPr>
        <w:t>anipulative noise in public places and events has privatized silence. It has deprive</w:t>
      </w:r>
      <w:r w:rsidR="00CB0B6D">
        <w:rPr>
          <w:rFonts w:ascii="Times New Roman" w:eastAsia="Times New Roman" w:hAnsi="Times New Roman" w:cs="Times New Roman"/>
          <w:sz w:val="24"/>
          <w:szCs w:val="24"/>
        </w:rPr>
        <w:t>d</w:t>
      </w:r>
      <w:r w:rsidR="00085147">
        <w:rPr>
          <w:rFonts w:ascii="Times New Roman" w:eastAsia="Times New Roman" w:hAnsi="Times New Roman" w:cs="Times New Roman"/>
          <w:sz w:val="24"/>
          <w:szCs w:val="24"/>
        </w:rPr>
        <w:t xml:space="preserve"> individuals of silence without their consent and one has to analyze the facets of the noise</w:t>
      </w:r>
      <w:r w:rsidR="00CB0B6D">
        <w:rPr>
          <w:rFonts w:ascii="Times New Roman" w:eastAsia="Times New Roman" w:hAnsi="Times New Roman" w:cs="Times New Roman"/>
          <w:sz w:val="24"/>
          <w:szCs w:val="24"/>
        </w:rPr>
        <w:t xml:space="preserve"> (pg.330)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He illustrates this with the </w:t>
      </w:r>
      <w:r w:rsidR="00BF7251">
        <w:rPr>
          <w:rFonts w:ascii="Times New Roman" w:eastAsia="Times New Roman" w:hAnsi="Times New Roman" w:cs="Times New Roman"/>
          <w:sz w:val="24"/>
          <w:szCs w:val="24"/>
        </w:rPr>
        <w:t xml:space="preserve">background and active sounds in games </w:t>
      </w:r>
      <w:r w:rsidR="00085147">
        <w:rPr>
          <w:rFonts w:ascii="Times New Roman" w:eastAsia="Times New Roman" w:hAnsi="Times New Roman" w:cs="Times New Roman"/>
          <w:sz w:val="24"/>
          <w:szCs w:val="24"/>
        </w:rPr>
        <w:t xml:space="preserve">that create different moods in different scenarios which could be discriminatory is some way. In the instance that a home team wins, the sound creates a celebratory mood and if it loses, a sad mood. </w:t>
      </w:r>
    </w:p>
    <w:p w14:paraId="71F2E3F9" w14:textId="5279360B" w:rsidR="00085147" w:rsidRDefault="00BF7251" w:rsidP="009706C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author makes an awakening call to everyone on the </w:t>
      </w:r>
      <w:r w:rsidR="00085147">
        <w:rPr>
          <w:rFonts w:ascii="Times New Roman" w:eastAsia="Times New Roman" w:hAnsi="Times New Roman" w:cs="Times New Roman"/>
          <w:sz w:val="24"/>
          <w:szCs w:val="24"/>
        </w:rPr>
        <w:t xml:space="preserve">right to silence and protection from assault by noise made for profit. </w:t>
      </w:r>
      <w:r w:rsidR="00214AC2">
        <w:rPr>
          <w:rFonts w:ascii="Times New Roman" w:eastAsia="Times New Roman" w:hAnsi="Times New Roman" w:cs="Times New Roman"/>
          <w:sz w:val="24"/>
          <w:szCs w:val="24"/>
        </w:rPr>
        <w:t>He urges everyone to participate in the restoration of</w:t>
      </w:r>
      <w:r w:rsidR="00085147">
        <w:rPr>
          <w:rFonts w:ascii="Times New Roman" w:eastAsia="Times New Roman" w:hAnsi="Times New Roman" w:cs="Times New Roman"/>
          <w:sz w:val="24"/>
          <w:szCs w:val="24"/>
        </w:rPr>
        <w:t xml:space="preserve"> the culture of enjoying </w:t>
      </w:r>
      <w:r w:rsidR="00FD48D4">
        <w:rPr>
          <w:rFonts w:ascii="Times New Roman" w:eastAsia="Times New Roman" w:hAnsi="Times New Roman" w:cs="Times New Roman"/>
          <w:sz w:val="24"/>
          <w:szCs w:val="24"/>
        </w:rPr>
        <w:t>silence (</w:t>
      </w:r>
      <w:r w:rsidR="0068616B">
        <w:rPr>
          <w:rFonts w:ascii="Times New Roman" w:eastAsia="Times New Roman" w:hAnsi="Times New Roman" w:cs="Times New Roman"/>
          <w:sz w:val="24"/>
          <w:szCs w:val="24"/>
        </w:rPr>
        <w:t>pg. 332)</w:t>
      </w:r>
      <w:r w:rsidR="00085147">
        <w:rPr>
          <w:rFonts w:ascii="Times New Roman" w:eastAsia="Times New Roman" w:hAnsi="Times New Roman" w:cs="Times New Roman"/>
          <w:sz w:val="24"/>
          <w:szCs w:val="24"/>
        </w:rPr>
        <w:t xml:space="preserve"> by embracing</w:t>
      </w:r>
      <w:r w:rsidR="00214AC2">
        <w:rPr>
          <w:rFonts w:ascii="Times New Roman" w:eastAsia="Times New Roman" w:hAnsi="Times New Roman" w:cs="Times New Roman"/>
          <w:sz w:val="24"/>
          <w:szCs w:val="24"/>
        </w:rPr>
        <w:t xml:space="preserve"> it within their</w:t>
      </w:r>
      <w:r w:rsidR="00085147">
        <w:rPr>
          <w:rFonts w:ascii="Times New Roman" w:eastAsia="Times New Roman" w:hAnsi="Times New Roman" w:cs="Times New Roman"/>
          <w:sz w:val="24"/>
          <w:szCs w:val="24"/>
        </w:rPr>
        <w:t xml:space="preserve"> capacities at work, at home, everywhere.</w:t>
      </w:r>
      <w:r w:rsidR="00D33C4E">
        <w:rPr>
          <w:rFonts w:ascii="Times New Roman" w:eastAsia="Times New Roman" w:hAnsi="Times New Roman" w:cs="Times New Roman"/>
          <w:sz w:val="24"/>
          <w:szCs w:val="24"/>
        </w:rPr>
        <w:t xml:space="preserve"> Everyone needs to create space for silence and meditation.</w:t>
      </w:r>
    </w:p>
    <w:p w14:paraId="3580DE7E" w14:textId="77777777" w:rsidR="008963FA" w:rsidRDefault="008963FA" w:rsidP="009721C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D6EE44" w14:textId="681DE415" w:rsidR="002B03AB" w:rsidRDefault="002B03A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1EF9694" w14:textId="77777777" w:rsidR="00D33C4E" w:rsidRDefault="00D33C4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7F309550" w14:textId="5DC3F735" w:rsidR="009706C6" w:rsidRDefault="009706C6" w:rsidP="009721C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Work Cited </w:t>
      </w:r>
    </w:p>
    <w:p w14:paraId="0A4B98AD" w14:textId="2134BEB2" w:rsidR="00077BB3" w:rsidRDefault="002B03AB" w:rsidP="009721C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3AB">
        <w:rPr>
          <w:rFonts w:ascii="Times New Roman" w:eastAsia="Times New Roman" w:hAnsi="Times New Roman" w:cs="Times New Roman"/>
          <w:sz w:val="24"/>
          <w:szCs w:val="24"/>
        </w:rPr>
        <w:t>Franklin, Ursula. "Silence and the Notion of the Commons." Soundscape, the journal of acoustic ecology 1.2 (2000): 14-17.</w:t>
      </w:r>
    </w:p>
    <w:p w14:paraId="112CDBB3" w14:textId="77777777" w:rsidR="00077BB3" w:rsidRDefault="00077BB3" w:rsidP="009721C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B4D1F5" w14:textId="0B039B0C" w:rsidR="00C35F2D" w:rsidRPr="00C35F2D" w:rsidRDefault="00C35F2D" w:rsidP="009721C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5F2D">
        <w:rPr>
          <w:rFonts w:ascii="Times New Roman" w:eastAsia="Times New Roman" w:hAnsi="Times New Roman" w:cs="Times New Roman"/>
          <w:sz w:val="24"/>
          <w:szCs w:val="24"/>
        </w:rPr>
        <w:br/>
      </w:r>
      <w:r w:rsidRPr="00C35F2D">
        <w:rPr>
          <w:rFonts w:ascii="Times New Roman" w:eastAsia="Times New Roman" w:hAnsi="Times New Roman" w:cs="Times New Roman"/>
          <w:sz w:val="24"/>
          <w:szCs w:val="24"/>
        </w:rPr>
        <w:br/>
      </w:r>
      <w:r w:rsidRPr="00C35F2D">
        <w:rPr>
          <w:rFonts w:ascii="Times New Roman" w:eastAsia="Times New Roman" w:hAnsi="Times New Roman" w:cs="Times New Roman"/>
          <w:sz w:val="24"/>
          <w:szCs w:val="24"/>
        </w:rPr>
        <w:br/>
      </w:r>
      <w:r w:rsidRPr="00C35F2D">
        <w:rPr>
          <w:rFonts w:ascii="Times New Roman" w:eastAsia="Times New Roman" w:hAnsi="Times New Roman" w:cs="Times New Roman"/>
          <w:sz w:val="24"/>
          <w:szCs w:val="24"/>
        </w:rPr>
        <w:br/>
      </w:r>
      <w:r w:rsidRPr="00C35F2D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167830F6" w14:textId="07874E34" w:rsidR="0082325F" w:rsidRDefault="0082325F" w:rsidP="009721C8">
      <w:pPr>
        <w:spacing w:line="480" w:lineRule="auto"/>
        <w:jc w:val="both"/>
      </w:pPr>
      <w:r>
        <w:t xml:space="preserve"> </w:t>
      </w:r>
    </w:p>
    <w:p w14:paraId="6CCFE2D3" w14:textId="245FE1DE" w:rsidR="0082325F" w:rsidRDefault="0082325F"/>
    <w:sectPr w:rsidR="0082325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FA7808" w14:textId="77777777" w:rsidR="00AF33BB" w:rsidRDefault="00AF33BB" w:rsidP="00D712AE">
      <w:pPr>
        <w:spacing w:after="0" w:line="240" w:lineRule="auto"/>
      </w:pPr>
      <w:r>
        <w:separator/>
      </w:r>
    </w:p>
  </w:endnote>
  <w:endnote w:type="continuationSeparator" w:id="0">
    <w:p w14:paraId="48827717" w14:textId="77777777" w:rsidR="00AF33BB" w:rsidRDefault="00AF33BB" w:rsidP="00D71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2D15FE" w14:textId="77777777" w:rsidR="00AF33BB" w:rsidRDefault="00AF33BB" w:rsidP="00D712AE">
      <w:pPr>
        <w:spacing w:after="0" w:line="240" w:lineRule="auto"/>
      </w:pPr>
      <w:r>
        <w:separator/>
      </w:r>
    </w:p>
  </w:footnote>
  <w:footnote w:type="continuationSeparator" w:id="0">
    <w:p w14:paraId="4C443F73" w14:textId="77777777" w:rsidR="00AF33BB" w:rsidRDefault="00AF33BB" w:rsidP="00D71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71822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467F4D2" w14:textId="2EDCB1FB" w:rsidR="00FD48D4" w:rsidRDefault="00FD48D4">
        <w:pPr>
          <w:pStyle w:val="Header"/>
          <w:jc w:val="right"/>
        </w:pPr>
        <w:r w:rsidRPr="00D712AE">
          <w:rPr>
            <w:rFonts w:ascii="Times New Roman" w:hAnsi="Times New Roman" w:cs="Times New Roman"/>
            <w:sz w:val="24"/>
            <w:szCs w:val="24"/>
          </w:rPr>
          <w:t>Surname</w:t>
        </w:r>
        <w:r>
          <w:rPr>
            <w:rFonts w:ascii="Times New Roman" w:hAnsi="Times New Roman" w:cs="Times New Roman"/>
            <w:sz w:val="24"/>
            <w:szCs w:val="24"/>
          </w:rP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7C8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D0BD5DE" w14:textId="77777777" w:rsidR="00FD48D4" w:rsidRDefault="00FD48D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U1sTQ1trC0NDI3MzdX0lEKTi0uzszPAykwrAUAK2YQzSwAAAA="/>
  </w:docVars>
  <w:rsids>
    <w:rsidRoot w:val="00C35F2D"/>
    <w:rsid w:val="00077BB3"/>
    <w:rsid w:val="00085147"/>
    <w:rsid w:val="00156A5D"/>
    <w:rsid w:val="00214AC2"/>
    <w:rsid w:val="0023571D"/>
    <w:rsid w:val="00236A33"/>
    <w:rsid w:val="002B03AB"/>
    <w:rsid w:val="00356CBC"/>
    <w:rsid w:val="003B30CB"/>
    <w:rsid w:val="003C61FE"/>
    <w:rsid w:val="00434C1D"/>
    <w:rsid w:val="004D6DC0"/>
    <w:rsid w:val="00584FB3"/>
    <w:rsid w:val="005940EA"/>
    <w:rsid w:val="005B13A2"/>
    <w:rsid w:val="0060748C"/>
    <w:rsid w:val="006805A0"/>
    <w:rsid w:val="0068616B"/>
    <w:rsid w:val="006D2A82"/>
    <w:rsid w:val="006D7990"/>
    <w:rsid w:val="00752021"/>
    <w:rsid w:val="007660C0"/>
    <w:rsid w:val="0082325F"/>
    <w:rsid w:val="00860C86"/>
    <w:rsid w:val="008963FA"/>
    <w:rsid w:val="009568B8"/>
    <w:rsid w:val="009706C6"/>
    <w:rsid w:val="009721C8"/>
    <w:rsid w:val="009D361C"/>
    <w:rsid w:val="00A218A3"/>
    <w:rsid w:val="00A400CE"/>
    <w:rsid w:val="00A63EF6"/>
    <w:rsid w:val="00AA7881"/>
    <w:rsid w:val="00AF33BB"/>
    <w:rsid w:val="00BF7251"/>
    <w:rsid w:val="00C35F2D"/>
    <w:rsid w:val="00CB0B6D"/>
    <w:rsid w:val="00D304AB"/>
    <w:rsid w:val="00D33C4E"/>
    <w:rsid w:val="00D712AE"/>
    <w:rsid w:val="00DD09F0"/>
    <w:rsid w:val="00E425F2"/>
    <w:rsid w:val="00EE4955"/>
    <w:rsid w:val="00F87C8B"/>
    <w:rsid w:val="00FC1672"/>
    <w:rsid w:val="00FD48D4"/>
    <w:rsid w:val="00FE2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57183"/>
  <w15:chartTrackingRefBased/>
  <w15:docId w15:val="{0CD94051-4CFD-4E05-9AD5-DB18DBD16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721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21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21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21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21C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21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21C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712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12AE"/>
  </w:style>
  <w:style w:type="paragraph" w:styleId="Footer">
    <w:name w:val="footer"/>
    <w:basedOn w:val="Normal"/>
    <w:link w:val="FooterChar"/>
    <w:uiPriority w:val="99"/>
    <w:unhideWhenUsed/>
    <w:rsid w:val="00D712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12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06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Vo, Thi Minh Tuyen</dc:creator>
  <cp:keywords/>
  <dc:description/>
  <cp:lastModifiedBy>HP</cp:lastModifiedBy>
  <cp:revision>2</cp:revision>
  <dcterms:created xsi:type="dcterms:W3CDTF">2020-06-02T13:17:00Z</dcterms:created>
  <dcterms:modified xsi:type="dcterms:W3CDTF">2020-06-02T13:17:00Z</dcterms:modified>
</cp:coreProperties>
</file>